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övergripande flygbladslayout"/>
      </w:tblPr>
      <w:tblGrid>
        <w:gridCol w:w="7058"/>
        <w:gridCol w:w="3600"/>
      </w:tblGrid>
      <w:tr w:rsidR="00423F28" w:rsidRPr="006D30A8" w:rsidTr="00DB4F49">
        <w:trPr>
          <w:trHeight w:hRule="exact" w:val="15451"/>
          <w:jc w:val="center"/>
        </w:trPr>
        <w:tc>
          <w:tcPr>
            <w:tcW w:w="7058" w:type="dxa"/>
          </w:tcPr>
          <w:p w:rsidR="00423F28" w:rsidRPr="00932E52" w:rsidRDefault="00423F28">
            <w:pPr>
              <w:rPr>
                <w:sz w:val="20"/>
                <w:szCs w:val="20"/>
              </w:rPr>
            </w:pPr>
            <w:bookmarkStart w:id="0" w:name="_GoBack"/>
          </w:p>
          <w:p w:rsidR="003A4A4A" w:rsidRPr="00C949B5" w:rsidRDefault="009D3770" w:rsidP="00CD5B6D">
            <w:pPr>
              <w:pStyle w:val="Underrubrik"/>
              <w:rPr>
                <w:sz w:val="52"/>
                <w:szCs w:val="52"/>
              </w:rPr>
            </w:pPr>
            <w:sdt>
              <w:sdtPr>
                <w:rPr>
                  <w:sz w:val="52"/>
                  <w:szCs w:val="52"/>
                </w:rPr>
                <w:alias w:val="Ange datum för evenemanget:"/>
                <w:tag w:val="Ange datum för evenemanget:"/>
                <w:id w:val="1308741240"/>
                <w:placeholder>
                  <w:docPart w:val="DCFFB74CAEB842DA814018FE617E1564"/>
                </w:placeholder>
                <w15:appearance w15:val="hidden"/>
                <w:text/>
              </w:sdtPr>
              <w:sdtEndPr/>
              <w:sdtContent>
                <w:r w:rsidR="00366379" w:rsidRPr="00C949B5">
                  <w:rPr>
                    <w:sz w:val="52"/>
                    <w:szCs w:val="52"/>
                  </w:rPr>
                  <w:t>Undersköterska</w:t>
                </w:r>
              </w:sdtContent>
            </w:sdt>
          </w:p>
          <w:p w:rsidR="00366379" w:rsidRPr="00C949B5" w:rsidRDefault="006D30A8" w:rsidP="00366379">
            <w:pPr>
              <w:spacing w:after="150"/>
              <w:rPr>
                <w:rFonts w:ascii="&amp;quot" w:eastAsia="Times New Roman" w:hAnsi="&amp;quot" w:cs="Times New Roman"/>
                <w:b/>
                <w:color w:val="333333"/>
                <w:sz w:val="32"/>
                <w:szCs w:val="32"/>
                <w:lang w:eastAsia="sv-SE"/>
              </w:rPr>
            </w:pPr>
            <w:r w:rsidRPr="00932E52">
              <w:rPr>
                <w:rFonts w:ascii="&amp;quot" w:eastAsia="Times New Roman" w:hAnsi="&amp;quot" w:cs="Times New Roman"/>
                <w:color w:val="333333"/>
                <w:sz w:val="20"/>
                <w:szCs w:val="20"/>
                <w:lang w:eastAsia="sv-SE"/>
              </w:rPr>
              <w:br/>
            </w:r>
            <w:r w:rsidR="00366379" w:rsidRPr="00932E52">
              <w:rPr>
                <w:rFonts w:ascii="&amp;quot" w:eastAsia="Times New Roman" w:hAnsi="&amp;quot" w:cs="Times New Roman"/>
                <w:b/>
                <w:color w:val="333333"/>
                <w:sz w:val="20"/>
                <w:szCs w:val="20"/>
                <w:lang w:eastAsia="sv-SE"/>
              </w:rPr>
              <w:br/>
            </w:r>
            <w:r w:rsidR="00366379" w:rsidRPr="00C949B5">
              <w:rPr>
                <w:rFonts w:ascii="&amp;quot" w:eastAsia="Times New Roman" w:hAnsi="&amp;quot" w:cs="Times New Roman"/>
                <w:b/>
                <w:color w:val="333333"/>
                <w:sz w:val="32"/>
                <w:szCs w:val="32"/>
                <w:lang w:eastAsia="sv-SE"/>
              </w:rPr>
              <w:t xml:space="preserve">Vård- och omsorg är en utbildning för dig som vill arbeta med att stödja och vårda människor i olika omvårdnadssituationer. Efter utbildningen har du stora möjligheter till anställning.  </w:t>
            </w:r>
          </w:p>
          <w:p w:rsidR="00046EAB" w:rsidRPr="00C949B5" w:rsidRDefault="00366379" w:rsidP="00366379">
            <w:pPr>
              <w:spacing w:after="150"/>
              <w:rPr>
                <w:rFonts w:ascii="&amp;quot" w:eastAsia="Times New Roman" w:hAnsi="&amp;quot" w:cs="Times New Roman"/>
                <w:b/>
                <w:color w:val="333333"/>
                <w:sz w:val="32"/>
                <w:szCs w:val="32"/>
                <w:lang w:eastAsia="sv-SE"/>
              </w:rPr>
            </w:pPr>
            <w:r w:rsidRPr="00C949B5">
              <w:rPr>
                <w:rFonts w:ascii="&amp;quot" w:eastAsia="Times New Roman" w:hAnsi="&amp;quot" w:cs="Times New Roman"/>
                <w:b/>
                <w:color w:val="333333"/>
                <w:sz w:val="32"/>
                <w:szCs w:val="32"/>
                <w:lang w:eastAsia="sv-SE"/>
              </w:rPr>
              <w:t>I alla omvårdnadsyrken handlar det om att möta människor som behöver din hjälp eller ditt stöd på något sätt. Det kräver stor lyhördhet för människans förutsättningar och behov</w:t>
            </w:r>
          </w:p>
          <w:p w:rsidR="002B007A" w:rsidRPr="00932E52" w:rsidRDefault="002B007A" w:rsidP="002B007A">
            <w:pPr>
              <w:rPr>
                <w:rFonts w:ascii="&amp;quot" w:hAnsi="&amp;quot"/>
                <w:color w:val="333333"/>
                <w:sz w:val="20"/>
                <w:szCs w:val="20"/>
              </w:rPr>
            </w:pPr>
          </w:p>
          <w:p w:rsidR="002B007A" w:rsidRPr="00932E52" w:rsidRDefault="002B007A" w:rsidP="002B007A">
            <w:pPr>
              <w:pStyle w:val="Normalwebb"/>
              <w:spacing w:after="150"/>
              <w:rPr>
                <w:rFonts w:ascii="&amp;quot" w:hAnsi="&amp;quot"/>
                <w:color w:val="333333"/>
                <w:sz w:val="20"/>
                <w:szCs w:val="20"/>
              </w:rPr>
            </w:pPr>
            <w:r w:rsidRPr="00932E52">
              <w:rPr>
                <w:rStyle w:val="Stark"/>
                <w:rFonts w:ascii="&amp;quot" w:hAnsi="&amp;quot"/>
                <w:color w:val="333333"/>
                <w:sz w:val="20"/>
                <w:szCs w:val="20"/>
              </w:rPr>
              <w:t>Fakta om utbildningen</w:t>
            </w:r>
            <w:r w:rsidRPr="00932E52">
              <w:rPr>
                <w:rFonts w:ascii="&amp;quot" w:hAnsi="&amp;quot"/>
                <w:b/>
                <w:bCs/>
                <w:color w:val="333333"/>
                <w:sz w:val="20"/>
                <w:szCs w:val="20"/>
              </w:rPr>
              <w:br/>
            </w:r>
            <w:r w:rsidRPr="00932E52">
              <w:rPr>
                <w:rFonts w:ascii="&amp;quot" w:hAnsi="&amp;quot"/>
                <w:color w:val="333333"/>
                <w:sz w:val="20"/>
                <w:szCs w:val="20"/>
              </w:rPr>
              <w:t>Studieformen är webbaserade distansstudier. I vissa kurser ingår arbetsplats förlagd utbildning (APL).</w:t>
            </w:r>
          </w:p>
          <w:p w:rsidR="002B007A" w:rsidRPr="00932E52" w:rsidRDefault="002B007A" w:rsidP="002B007A">
            <w:pPr>
              <w:pStyle w:val="Normalwebb"/>
              <w:spacing w:after="150"/>
              <w:rPr>
                <w:rFonts w:ascii="&amp;quot" w:hAnsi="&amp;quot"/>
                <w:color w:val="333333"/>
                <w:sz w:val="20"/>
                <w:szCs w:val="20"/>
              </w:rPr>
            </w:pPr>
            <w:r w:rsidRPr="00932E52">
              <w:rPr>
                <w:rStyle w:val="Stark"/>
                <w:rFonts w:ascii="&amp;quot" w:hAnsi="&amp;quot"/>
                <w:color w:val="333333"/>
                <w:sz w:val="20"/>
                <w:szCs w:val="20"/>
              </w:rPr>
              <w:t>Utbildningslängd</w:t>
            </w:r>
            <w:r w:rsidRPr="00932E52">
              <w:rPr>
                <w:rFonts w:ascii="&amp;quot" w:hAnsi="&amp;quot"/>
                <w:b/>
                <w:bCs/>
                <w:color w:val="333333"/>
                <w:sz w:val="20"/>
                <w:szCs w:val="20"/>
              </w:rPr>
              <w:br/>
            </w:r>
            <w:r w:rsidRPr="00932E52">
              <w:rPr>
                <w:rFonts w:ascii="&amp;quot" w:hAnsi="&amp;quot"/>
                <w:color w:val="333333"/>
                <w:sz w:val="20"/>
                <w:szCs w:val="20"/>
              </w:rPr>
              <w:t>Du får hjälp att upprätta en individuell studieplanering och väljer själv din studietakt.</w:t>
            </w:r>
          </w:p>
          <w:p w:rsidR="002B007A" w:rsidRPr="00932E52" w:rsidRDefault="002B007A" w:rsidP="002B007A">
            <w:pPr>
              <w:pStyle w:val="Normalwebb"/>
              <w:spacing w:after="150"/>
              <w:rPr>
                <w:rFonts w:ascii="&amp;quot" w:hAnsi="&amp;quot"/>
                <w:color w:val="333333"/>
                <w:sz w:val="20"/>
                <w:szCs w:val="20"/>
              </w:rPr>
            </w:pPr>
            <w:r w:rsidRPr="00932E52">
              <w:rPr>
                <w:rStyle w:val="Stark"/>
                <w:rFonts w:ascii="&amp;quot" w:hAnsi="&amp;quot"/>
                <w:color w:val="333333"/>
                <w:sz w:val="20"/>
                <w:szCs w:val="20"/>
              </w:rPr>
              <w:t>Utbildningsanordnare</w:t>
            </w:r>
            <w:r w:rsidRPr="00932E52">
              <w:rPr>
                <w:rFonts w:ascii="&amp;quot" w:hAnsi="&amp;quot"/>
                <w:b/>
                <w:bCs/>
                <w:color w:val="333333"/>
                <w:sz w:val="20"/>
                <w:szCs w:val="20"/>
              </w:rPr>
              <w:br/>
            </w:r>
            <w:r w:rsidRPr="00932E52">
              <w:rPr>
                <w:rFonts w:ascii="&amp;quot" w:hAnsi="&amp;quot"/>
                <w:color w:val="333333"/>
                <w:sz w:val="20"/>
                <w:szCs w:val="20"/>
              </w:rPr>
              <w:t>Vuxenutbildningen</w:t>
            </w:r>
          </w:p>
          <w:p w:rsidR="002B007A" w:rsidRPr="00932E52" w:rsidRDefault="002B007A" w:rsidP="002B007A">
            <w:pPr>
              <w:pStyle w:val="Normalwebb"/>
              <w:spacing w:after="150"/>
              <w:rPr>
                <w:rFonts w:ascii="&amp;quot" w:hAnsi="&amp;quot"/>
                <w:color w:val="333333"/>
                <w:sz w:val="20"/>
                <w:szCs w:val="20"/>
              </w:rPr>
            </w:pPr>
            <w:r w:rsidRPr="00932E52">
              <w:rPr>
                <w:rStyle w:val="Stark"/>
                <w:rFonts w:ascii="&amp;quot" w:hAnsi="&amp;quot"/>
                <w:color w:val="333333"/>
                <w:sz w:val="20"/>
                <w:szCs w:val="20"/>
              </w:rPr>
              <w:t>Förkunskaper</w:t>
            </w:r>
            <w:r w:rsidRPr="00932E52">
              <w:rPr>
                <w:rFonts w:ascii="&amp;quot" w:hAnsi="&amp;quot"/>
                <w:b/>
                <w:bCs/>
                <w:color w:val="333333"/>
                <w:sz w:val="20"/>
                <w:szCs w:val="20"/>
              </w:rPr>
              <w:br/>
            </w:r>
            <w:r w:rsidRPr="00932E52">
              <w:rPr>
                <w:rFonts w:ascii="&amp;quot" w:hAnsi="&amp;quot"/>
                <w:color w:val="333333"/>
                <w:sz w:val="20"/>
                <w:szCs w:val="20"/>
              </w:rPr>
              <w:t>Avslutad svensk grundskola eller motsvarande förkunskaper.</w:t>
            </w:r>
          </w:p>
          <w:p w:rsidR="002B007A" w:rsidRPr="00932E52" w:rsidRDefault="002B007A" w:rsidP="002B007A">
            <w:pPr>
              <w:pStyle w:val="Normalwebb"/>
              <w:spacing w:after="150"/>
              <w:rPr>
                <w:rFonts w:ascii="&amp;quot" w:hAnsi="&amp;quot"/>
                <w:color w:val="333333"/>
                <w:sz w:val="20"/>
                <w:szCs w:val="20"/>
              </w:rPr>
            </w:pPr>
            <w:r w:rsidRPr="00932E52">
              <w:rPr>
                <w:rStyle w:val="Stark"/>
                <w:rFonts w:ascii="&amp;quot" w:hAnsi="&amp;quot"/>
                <w:color w:val="333333"/>
                <w:sz w:val="20"/>
                <w:szCs w:val="20"/>
              </w:rPr>
              <w:t xml:space="preserve">Ansökan </w:t>
            </w:r>
            <w:r w:rsidRPr="00932E52">
              <w:rPr>
                <w:rFonts w:ascii="&amp;quot" w:hAnsi="&amp;quot"/>
                <w:b/>
                <w:bCs/>
                <w:color w:val="333333"/>
                <w:sz w:val="20"/>
                <w:szCs w:val="20"/>
              </w:rPr>
              <w:br/>
            </w:r>
            <w:r w:rsidRPr="00932E52">
              <w:rPr>
                <w:rFonts w:ascii="&amp;quot" w:hAnsi="&amp;quot"/>
                <w:color w:val="333333"/>
                <w:sz w:val="20"/>
                <w:szCs w:val="20"/>
              </w:rPr>
              <w:t>Du kan söka tre kurser åt gången. För mer information och för ansökan, kontakta vuxen</w:t>
            </w:r>
            <w:r w:rsidRPr="00932E52">
              <w:rPr>
                <w:rFonts w:ascii="&amp;quot" w:hAnsi="&amp;quot"/>
                <w:color w:val="333333"/>
                <w:sz w:val="20"/>
                <w:szCs w:val="20"/>
              </w:rPr>
              <w:softHyphen/>
              <w:t>utbildningens studie- och yrkesvägledning.</w:t>
            </w:r>
          </w:p>
          <w:p w:rsidR="002B007A" w:rsidRPr="00932E52" w:rsidRDefault="002B007A" w:rsidP="002B007A">
            <w:pPr>
              <w:pStyle w:val="Normalwebb"/>
              <w:spacing w:after="150"/>
              <w:rPr>
                <w:rFonts w:ascii="&amp;quot" w:hAnsi="&amp;quot"/>
                <w:color w:val="333333"/>
                <w:sz w:val="20"/>
                <w:szCs w:val="20"/>
              </w:rPr>
            </w:pPr>
            <w:r w:rsidRPr="00932E52">
              <w:rPr>
                <w:rStyle w:val="Stark"/>
                <w:rFonts w:ascii="&amp;quot" w:hAnsi="&amp;quot"/>
                <w:color w:val="333333"/>
                <w:sz w:val="20"/>
                <w:szCs w:val="20"/>
              </w:rPr>
              <w:t>Finansiering</w:t>
            </w:r>
            <w:r w:rsidRPr="00932E52">
              <w:rPr>
                <w:rFonts w:ascii="&amp;quot" w:hAnsi="&amp;quot"/>
                <w:color w:val="333333"/>
                <w:sz w:val="20"/>
                <w:szCs w:val="20"/>
              </w:rPr>
              <w:br/>
              <w:t>Utbildningen är berättigad till studiemedel, ansök via Centrala studiestödsnämnden (CSN). Kurslitteratur betalas av eleven.</w:t>
            </w:r>
          </w:p>
          <w:p w:rsidR="002E515B" w:rsidRPr="00932E52" w:rsidRDefault="002B007A" w:rsidP="002E515B">
            <w:pPr>
              <w:pStyle w:val="Normalwebb"/>
              <w:spacing w:after="150"/>
              <w:rPr>
                <w:rFonts w:ascii="&amp;quot" w:hAnsi="&amp;quot"/>
                <w:color w:val="333333"/>
                <w:sz w:val="20"/>
                <w:szCs w:val="20"/>
              </w:rPr>
            </w:pPr>
            <w:r w:rsidRPr="00932E52">
              <w:rPr>
                <w:rStyle w:val="Stark"/>
                <w:rFonts w:ascii="&amp;quot" w:hAnsi="&amp;quot"/>
                <w:color w:val="333333"/>
                <w:sz w:val="20"/>
                <w:szCs w:val="20"/>
              </w:rPr>
              <w:t>Arbetsgivarkrav</w:t>
            </w:r>
            <w:r w:rsidRPr="00932E52">
              <w:rPr>
                <w:rFonts w:ascii="&amp;quot" w:hAnsi="&amp;quot"/>
                <w:b/>
                <w:bCs/>
                <w:color w:val="333333"/>
                <w:sz w:val="20"/>
                <w:szCs w:val="20"/>
              </w:rPr>
              <w:br/>
            </w:r>
            <w:r w:rsidR="00C949B5">
              <w:rPr>
                <w:rFonts w:ascii="&amp;quot" w:hAnsi="&amp;quot"/>
                <w:color w:val="333333"/>
                <w:sz w:val="20"/>
                <w:szCs w:val="20"/>
              </w:rPr>
              <w:t xml:space="preserve">Älvsbyns kommun måste alla ha läst minst 1400p. </w:t>
            </w:r>
            <w:r w:rsidR="00C949B5">
              <w:rPr>
                <w:rFonts w:ascii="&amp;quot" w:hAnsi="&amp;quot"/>
                <w:color w:val="333333"/>
                <w:sz w:val="20"/>
                <w:szCs w:val="20"/>
              </w:rPr>
              <w:br/>
              <w:t xml:space="preserve">För att bli certifierad genom Vård- och omsorgscollege måste du ha läst 1400p och gjort ett gymnasiearbete 100p, dvs 1500p. </w:t>
            </w:r>
          </w:p>
          <w:p w:rsidR="00046EAB" w:rsidRPr="00932E52" w:rsidRDefault="00046EAB" w:rsidP="00046EAB">
            <w:pPr>
              <w:tabs>
                <w:tab w:val="left" w:pos="1305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tbl>
            <w:tblPr>
              <w:tblW w:w="1065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8"/>
            </w:tblGrid>
            <w:tr w:rsidR="007B68C7" w:rsidRPr="00932E52" w:rsidTr="000675CA">
              <w:trPr>
                <w:trHeight w:hRule="exact" w:val="15451"/>
                <w:jc w:val="center"/>
              </w:trPr>
              <w:tc>
                <w:tcPr>
                  <w:tcW w:w="3600" w:type="dxa"/>
                </w:tcPr>
                <w:tbl>
                  <w:tblPr>
                    <w:tblpPr w:leftFromText="141" w:rightFromText="141" w:tblpY="-720"/>
                    <w:tblOverlap w:val="never"/>
                    <w:tblW w:w="5000" w:type="pct"/>
                    <w:tblBorders>
                      <w:left w:val="single" w:sz="48" w:space="0" w:color="FFFFFF" w:themeColor="background1"/>
                      <w:insideH w:val="single" w:sz="48" w:space="0" w:color="FFFFFF" w:themeColor="background1"/>
                    </w:tblBorders>
                    <w:tblLayout w:type="fixed"/>
                    <w:tblCellMar>
                      <w:left w:w="288" w:type="dxa"/>
                      <w:right w:w="288" w:type="dxa"/>
                    </w:tblCellMar>
                    <w:tblLook w:val="04A0" w:firstRow="1" w:lastRow="0" w:firstColumn="1" w:lastColumn="0" w:noHBand="0" w:noVBand="1"/>
                    <w:tblDescription w:val="Layout för marginallisten i flygbladet"/>
                  </w:tblPr>
                  <w:tblGrid>
                    <w:gridCol w:w="245"/>
                    <w:gridCol w:w="10353"/>
                  </w:tblGrid>
                  <w:tr w:rsidR="007B68C7" w:rsidRPr="00932E52" w:rsidTr="00C949B5">
                    <w:trPr>
                      <w:gridBefore w:val="1"/>
                      <w:wBefore w:w="82" w:type="dxa"/>
                      <w:trHeight w:hRule="exact" w:val="12333"/>
                    </w:trPr>
                    <w:tc>
                      <w:tcPr>
                        <w:tcW w:w="3458" w:type="dxa"/>
                        <w:tcBorders>
                          <w:top w:val="nil"/>
                          <w:bottom w:val="single" w:sz="48" w:space="0" w:color="FFFFFF" w:themeColor="background1"/>
                        </w:tcBorders>
                        <w:shd w:val="clear" w:color="auto" w:fill="197EAA" w:themeFill="accent2" w:themeFillShade="BF"/>
                        <w:vAlign w:val="center"/>
                      </w:tcPr>
                      <w:p w:rsidR="007B68C7" w:rsidRPr="00932E52" w:rsidRDefault="007B68C7" w:rsidP="00932E52">
                        <w:pPr>
                          <w:pStyle w:val="Rubrik2"/>
                          <w:rPr>
                            <w:b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="&amp;quot" w:eastAsia="Times New Roman" w:hAnsi="&amp;quot" w:cs="Times New Roman"/>
                              <w:b/>
                              <w:bCs/>
                              <w:sz w:val="36"/>
                              <w:szCs w:val="36"/>
                              <w:lang w:eastAsia="sv-SE"/>
                            </w:rPr>
                            <w:alias w:val="Ange rubrik 2:"/>
                            <w:tag w:val="Ange rubrik 2:"/>
                            <w:id w:val="-619531705"/>
                            <w:placeholder>
                              <w:docPart w:val="A17E3F9396124923A0020E1E2888BADD"/>
                            </w:placeholder>
                            <w15:appearance w15:val="hidden"/>
                            <w:text/>
                          </w:sdtPr>
                          <w:sdtContent>
                            <w:r w:rsidRPr="00932E52">
                              <w:rPr>
                                <w:rFonts w:ascii="&amp;quot" w:eastAsia="Times New Roman" w:hAnsi="&amp;quot" w:cs="Times New Roman"/>
                                <w:b/>
                                <w:bCs/>
                                <w:sz w:val="36"/>
                                <w:szCs w:val="36"/>
                                <w:lang w:eastAsia="sv-SE"/>
                              </w:rPr>
                              <w:t>UNDERSKÖTERSKA</w:t>
                            </w:r>
                            <w:r w:rsidRPr="00932E52">
                              <w:rPr>
                                <w:rFonts w:ascii="&amp;quot" w:eastAsia="Times New Roman" w:hAnsi="&amp;quot" w:cs="Times New Roman"/>
                                <w:b/>
                                <w:bCs/>
                                <w:sz w:val="36"/>
                                <w:szCs w:val="36"/>
                                <w:lang w:eastAsia="sv-SE"/>
                              </w:rP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</w:sdtContent>
                        </w:sdt>
                      </w:p>
                      <w:p w:rsidR="00932E52" w:rsidRDefault="007B68C7" w:rsidP="00932E52">
                        <w:pPr>
                          <w:pStyle w:val="Rubrik2"/>
                          <w:rPr>
                            <w:rFonts w:cstheme="minorHAnsi"/>
                          </w:rPr>
                        </w:pPr>
                        <w:r w:rsidRPr="00932E52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br/>
                        </w:r>
                        <w:r w:rsidR="00D21323" w:rsidRPr="00932E52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Kursin</w:t>
                        </w:r>
                        <w:r w:rsidR="00932E52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n</w:t>
                        </w:r>
                        <w:r w:rsidR="00D21323" w:rsidRPr="00932E52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t>ehåll</w:t>
                        </w:r>
                        <w:r w:rsidR="00D21323" w:rsidRPr="00932E52">
                          <w:rPr>
                            <w:rFonts w:ascii="&amp;quot" w:eastAsia="Times New Roman" w:hAnsi="&amp;quot" w:cs="Times New Roman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br/>
                        </w:r>
                        <w:r w:rsidR="00D21323" w:rsidRPr="00932E52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0"/>
                            <w:szCs w:val="20"/>
                            <w:lang w:eastAsia="sv-SE"/>
                          </w:rPr>
                          <w:br/>
                        </w:r>
                        <w:r w:rsidR="00D21323" w:rsidRPr="00932E52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Etik och människans livsvillkor 100p</w:t>
                        </w:r>
                        <w:r w:rsidR="00932E52" w:rsidRPr="00932E52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br/>
                          <w:t>Hälsopedagogik   100p</w:t>
                        </w:r>
                        <w:r w:rsidR="00932E52" w:rsidRPr="00932E52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br/>
                          <w:t>Medicin 1   150p</w:t>
                        </w:r>
                        <w:r w:rsidR="00932E52" w:rsidRPr="00932E52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br/>
                          <w:t>Psykiatri 1   100p</w:t>
                        </w:r>
                        <w:r w:rsidR="00932E52" w:rsidRPr="00932E52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br/>
                          <w:t>Psykologi 1    50p</w:t>
                        </w:r>
                        <w:r w:rsidR="00932E52" w:rsidRPr="00932E52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br/>
                          <w:t>Specialpedagogik1   100p</w:t>
                        </w:r>
                        <w:r w:rsidR="00932E52" w:rsidRPr="00932E52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br/>
                          <w:t xml:space="preserve">Svenska 1 / </w:t>
                        </w:r>
                        <w:r w:rsidR="00932E52" w:rsidRPr="00932E52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br/>
                          <w:t xml:space="preserve">Svenska som </w:t>
                        </w:r>
                        <w:proofErr w:type="spellStart"/>
                        <w:r w:rsidR="00932E52" w:rsidRPr="00932E52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andraspåk</w:t>
                        </w:r>
                        <w:proofErr w:type="spellEnd"/>
                        <w:r w:rsidR="00932E52" w:rsidRPr="00932E52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1   100p</w:t>
                        </w:r>
                        <w:r w:rsidR="00932E52" w:rsidRPr="00932E52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br/>
                          <w:t>Vård-  och omsorgsarbete 1    200p</w:t>
                        </w:r>
                        <w:r w:rsidR="00932E52" w:rsidRPr="00932E52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br/>
                          <w:t>Vård- och omsorgsarbete 2    150p</w:t>
                        </w:r>
                        <w:r w:rsidR="00932E52" w:rsidRPr="00932E52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br/>
                        </w:r>
                        <w:r w:rsidR="00932E52" w:rsidRPr="00932E52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br/>
                          <w:t>Fördjupningskurser:</w:t>
                        </w:r>
                        <w:r w:rsidR="00C949B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br/>
                        </w:r>
                        <w:r w:rsidR="00932E52" w:rsidRPr="00932E52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br/>
                        </w:r>
                        <w:r w:rsidR="00932E52" w:rsidRPr="00932E52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Hemsjukvård   100p</w:t>
                        </w:r>
                        <w:r w:rsidR="00932E52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br/>
                        </w:r>
                        <w:r w:rsidR="00932E52" w:rsidRPr="00F55B2E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Vård  och omsorg </w:t>
                        </w:r>
                        <w:r w:rsidR="00932E52" w:rsidRPr="00F55B2E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br/>
                          <w:t>vid demenssjukdom  100p</w:t>
                        </w:r>
                        <w:r w:rsidR="00932E52" w:rsidRPr="00F55B2E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br/>
                          <w:t>Samhällsbaserad psykiatri 100p</w:t>
                        </w:r>
                        <w:r w:rsidR="00932E52" w:rsidRPr="00F55B2E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br/>
                          <w:t>Samhällskunskap 1a1   50p</w:t>
                        </w:r>
                        <w:r w:rsidR="00932E52" w:rsidRPr="00F55B2E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br/>
                        </w:r>
                        <w:r w:rsidR="00F55B2E" w:rsidRPr="00F55B2E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Specialpedagogik 2   100p</w:t>
                        </w:r>
                        <w:r w:rsidR="00F55B2E" w:rsidRPr="00F55B2E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br/>
                          <w:t>Vård- och omsorg specialisering  50p</w:t>
                        </w:r>
                        <w:r w:rsidR="00F55B2E" w:rsidRPr="00F55B2E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br/>
                          <w:t>Vårdpedagogik och handledning 100p</w:t>
                        </w:r>
                        <w:r w:rsidR="00F55B2E" w:rsidRPr="00F55B2E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br/>
                        </w:r>
                        <w:r w:rsidR="00932E52" w:rsidRPr="00F55B2E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932E52" w:rsidRPr="00F55B2E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br/>
                        </w:r>
                        <w:r w:rsidR="00932E52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C949B5">
                          <w:rPr>
                            <w:rFonts w:cstheme="minorHAnsi"/>
                          </w:rPr>
                          <w:br/>
                        </w:r>
                      </w:p>
                      <w:p w:rsidR="00932E52" w:rsidRPr="00932E52" w:rsidRDefault="00932E52" w:rsidP="00932E52">
                        <w:pPr>
                          <w:pStyle w:val="Linje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br/>
                        </w:r>
                      </w:p>
                      <w:p w:rsidR="00932E52" w:rsidRPr="00932E52" w:rsidRDefault="00932E52" w:rsidP="00932E52">
                        <w:pPr>
                          <w:pStyle w:val="Linje"/>
                        </w:pPr>
                      </w:p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alias w:val="Bild på avdelande linje:"/>
                          <w:tag w:val="Bild på avdelande linje:"/>
                          <w:id w:val="-2078267982"/>
                          <w:placeholder>
                            <w:docPart w:val="9EF936BCCB7C465FB265F54302A8B589"/>
                          </w:placeholder>
                          <w:temporary/>
                          <w15:appearance w15:val="hidden"/>
                        </w:sdtPr>
                        <w:sdtContent>
                          <w:p w:rsidR="007B68C7" w:rsidRPr="00932E52" w:rsidRDefault="007B68C7" w:rsidP="007B68C7">
                            <w:pPr>
                              <w:pStyle w:val="Linj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32E52">
                              <w:rPr>
                                <w:b/>
                                <w:sz w:val="20"/>
                                <w:szCs w:val="20"/>
                                <w:lang w:bidi="sv-SE"/>
                              </w:rPr>
                              <w:t>____</w:t>
                            </w:r>
                          </w:p>
                        </w:sdtContent>
                      </w:sdt>
                      <w:p w:rsidR="007B68C7" w:rsidRPr="00932E52" w:rsidRDefault="007B68C7" w:rsidP="007B68C7">
                        <w:pPr>
                          <w:pStyle w:val="Rubrik2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68C7" w:rsidRPr="00932E52" w:rsidTr="000675CA">
                    <w:trPr>
                      <w:gridBefore w:val="1"/>
                      <w:wBefore w:w="82" w:type="dxa"/>
                      <w:trHeight w:val="4534"/>
                    </w:trPr>
                    <w:tc>
                      <w:tcPr>
                        <w:tcW w:w="3458" w:type="dxa"/>
                        <w:tcBorders>
                          <w:top w:val="single" w:sz="48" w:space="0" w:color="FFFFFF" w:themeColor="background1"/>
                          <w:bottom w:val="single" w:sz="48" w:space="0" w:color="FFFFFF" w:themeColor="background1"/>
                        </w:tcBorders>
                        <w:shd w:val="clear" w:color="auto" w:fill="007B73" w:themeFill="accent1" w:themeFillShade="BF"/>
                        <w:vAlign w:val="center"/>
                      </w:tcPr>
                      <w:p w:rsidR="007B68C7" w:rsidRPr="00F55B2E" w:rsidRDefault="007B68C7" w:rsidP="007B68C7">
                        <w:pPr>
                          <w:pStyle w:val="Rubrik3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</w:pPr>
                        <w:r w:rsidRPr="00F55B2E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t xml:space="preserve">För ytterligare information Kontakta </w:t>
                        </w:r>
                        <w:r w:rsidRPr="00F55B2E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br/>
                        </w:r>
                        <w:r w:rsidRPr="00F55B2E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</w:rPr>
                          <w:br/>
                        </w:r>
                        <w:r w:rsidRPr="00F55B2E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VuxenutbildningEn Älvsbyn</w:t>
                        </w:r>
                      </w:p>
                      <w:p w:rsidR="007B68C7" w:rsidRPr="00932E52" w:rsidRDefault="007B68C7" w:rsidP="007B68C7">
                        <w:pPr>
                          <w:pStyle w:val="Kontaktinformation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32E52">
                          <w:rPr>
                            <w:b/>
                            <w:sz w:val="20"/>
                            <w:szCs w:val="20"/>
                          </w:rPr>
                          <w:t>Storgatan 25</w:t>
                        </w:r>
                      </w:p>
                      <w:p w:rsidR="007B68C7" w:rsidRPr="00932E52" w:rsidRDefault="007B68C7" w:rsidP="007B68C7">
                        <w:pPr>
                          <w:pStyle w:val="Kontaktinformation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32E52">
                          <w:rPr>
                            <w:b/>
                            <w:sz w:val="20"/>
                            <w:szCs w:val="20"/>
                          </w:rPr>
                          <w:t xml:space="preserve">942 </w:t>
                        </w:r>
                        <w:proofErr w:type="gramStart"/>
                        <w:r w:rsidRPr="00932E52">
                          <w:rPr>
                            <w:b/>
                            <w:sz w:val="20"/>
                            <w:szCs w:val="20"/>
                          </w:rPr>
                          <w:t>31  Älvsbyn</w:t>
                        </w:r>
                        <w:proofErr w:type="gramEnd"/>
                      </w:p>
                      <w:p w:rsidR="007B68C7" w:rsidRPr="00932E52" w:rsidRDefault="007B68C7" w:rsidP="007B68C7">
                        <w:pPr>
                          <w:pStyle w:val="Kontaktinformation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32E52">
                          <w:rPr>
                            <w:b/>
                            <w:sz w:val="20"/>
                            <w:szCs w:val="20"/>
                          </w:rPr>
                          <w:t>0929-173 24</w:t>
                        </w:r>
                      </w:p>
                      <w:p w:rsidR="007B68C7" w:rsidRPr="00932E52" w:rsidRDefault="007B68C7" w:rsidP="007B68C7">
                        <w:pPr>
                          <w:pStyle w:val="Datum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32E52">
                          <w:rPr>
                            <w:b/>
                            <w:sz w:val="20"/>
                            <w:szCs w:val="20"/>
                          </w:rPr>
                          <w:t>www.alvsbyn.se/vux</w:t>
                        </w:r>
                        <w:r w:rsidRPr="00932E52">
                          <w:rPr>
                            <w:b/>
                            <w:sz w:val="20"/>
                            <w:szCs w:val="20"/>
                          </w:rPr>
                          <w:br/>
                        </w:r>
                      </w:p>
                      <w:p w:rsidR="007B68C7" w:rsidRPr="00932E52" w:rsidRDefault="007B68C7" w:rsidP="007B68C7">
                        <w:pPr>
                          <w:pStyle w:val="Datum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7B68C7" w:rsidRPr="00932E52" w:rsidRDefault="007B68C7" w:rsidP="007B68C7">
                        <w:pPr>
                          <w:pStyle w:val="Datum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B68C7" w:rsidRPr="00932E52" w:rsidTr="000675CA">
                    <w:trPr>
                      <w:trHeight w:val="4534"/>
                    </w:trPr>
                    <w:tc>
                      <w:tcPr>
                        <w:tcW w:w="3540" w:type="dxa"/>
                        <w:gridSpan w:val="2"/>
                        <w:tcBorders>
                          <w:top w:val="single" w:sz="48" w:space="0" w:color="FFFFFF" w:themeColor="background1"/>
                          <w:bottom w:val="nil"/>
                        </w:tcBorders>
                        <w:shd w:val="clear" w:color="auto" w:fill="007B73" w:themeFill="accent1" w:themeFillShade="BF"/>
                        <w:vAlign w:val="center"/>
                      </w:tcPr>
                      <w:p w:rsidR="007B68C7" w:rsidRPr="00932E52" w:rsidRDefault="007B68C7" w:rsidP="007B68C7">
                        <w:pPr>
                          <w:pStyle w:val="Rubrik3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B68C7" w:rsidRPr="00932E52" w:rsidRDefault="007B68C7" w:rsidP="007B68C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3F28" w:rsidRPr="00932E52" w:rsidRDefault="00423F28" w:rsidP="007B68C7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DD2A04" w:rsidRPr="006D30A8" w:rsidRDefault="00DD2A04" w:rsidP="00044307">
      <w:pPr>
        <w:pStyle w:val="Ingetavstnd"/>
        <w:rPr>
          <w:sz w:val="20"/>
          <w:szCs w:val="20"/>
        </w:rPr>
      </w:pPr>
    </w:p>
    <w:sectPr w:rsidR="00DD2A04" w:rsidRPr="006D30A8" w:rsidSect="0000248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770" w:rsidRDefault="009D3770" w:rsidP="00AB6948">
      <w:pPr>
        <w:spacing w:after="0"/>
      </w:pPr>
      <w:r>
        <w:separator/>
      </w:r>
    </w:p>
  </w:endnote>
  <w:endnote w:type="continuationSeparator" w:id="0">
    <w:p w:rsidR="009D3770" w:rsidRDefault="009D3770" w:rsidP="00AB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770" w:rsidRDefault="009D3770" w:rsidP="00AB6948">
      <w:pPr>
        <w:spacing w:after="0"/>
      </w:pPr>
      <w:r>
        <w:separator/>
      </w:r>
    </w:p>
  </w:footnote>
  <w:footnote w:type="continuationSeparator" w:id="0">
    <w:p w:rsidR="009D3770" w:rsidRDefault="009D3770" w:rsidP="00AB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A8"/>
    <w:rsid w:val="00002487"/>
    <w:rsid w:val="00010BD8"/>
    <w:rsid w:val="00020EB2"/>
    <w:rsid w:val="00044307"/>
    <w:rsid w:val="00046EAB"/>
    <w:rsid w:val="00054D84"/>
    <w:rsid w:val="00067228"/>
    <w:rsid w:val="000D02E1"/>
    <w:rsid w:val="00142948"/>
    <w:rsid w:val="00190F23"/>
    <w:rsid w:val="00194E9C"/>
    <w:rsid w:val="001C290A"/>
    <w:rsid w:val="001D3B47"/>
    <w:rsid w:val="002302A0"/>
    <w:rsid w:val="00236FEA"/>
    <w:rsid w:val="00255D38"/>
    <w:rsid w:val="0027400C"/>
    <w:rsid w:val="002A0BAC"/>
    <w:rsid w:val="002B007A"/>
    <w:rsid w:val="002C65CB"/>
    <w:rsid w:val="002D469D"/>
    <w:rsid w:val="002E515B"/>
    <w:rsid w:val="00366379"/>
    <w:rsid w:val="003A4A4A"/>
    <w:rsid w:val="003F4359"/>
    <w:rsid w:val="00423F28"/>
    <w:rsid w:val="00425C2B"/>
    <w:rsid w:val="00433BA5"/>
    <w:rsid w:val="00486B83"/>
    <w:rsid w:val="004A1A52"/>
    <w:rsid w:val="004B6545"/>
    <w:rsid w:val="004C43EE"/>
    <w:rsid w:val="005927AD"/>
    <w:rsid w:val="00627140"/>
    <w:rsid w:val="00655EA2"/>
    <w:rsid w:val="0069283E"/>
    <w:rsid w:val="006B7EE5"/>
    <w:rsid w:val="006C724C"/>
    <w:rsid w:val="006D30A8"/>
    <w:rsid w:val="007638CF"/>
    <w:rsid w:val="00767651"/>
    <w:rsid w:val="007716AB"/>
    <w:rsid w:val="007B68C7"/>
    <w:rsid w:val="007E4871"/>
    <w:rsid w:val="007E4C8C"/>
    <w:rsid w:val="007F3F1B"/>
    <w:rsid w:val="00804979"/>
    <w:rsid w:val="008458BC"/>
    <w:rsid w:val="0088170F"/>
    <w:rsid w:val="008949B9"/>
    <w:rsid w:val="008F5234"/>
    <w:rsid w:val="0091473D"/>
    <w:rsid w:val="00932E52"/>
    <w:rsid w:val="009D3491"/>
    <w:rsid w:val="009D3770"/>
    <w:rsid w:val="00AA4B20"/>
    <w:rsid w:val="00AB50AE"/>
    <w:rsid w:val="00AB6948"/>
    <w:rsid w:val="00AC4416"/>
    <w:rsid w:val="00AD7965"/>
    <w:rsid w:val="00B04692"/>
    <w:rsid w:val="00B220A3"/>
    <w:rsid w:val="00B2335D"/>
    <w:rsid w:val="00BB702B"/>
    <w:rsid w:val="00C175B1"/>
    <w:rsid w:val="00C23D95"/>
    <w:rsid w:val="00C87D9E"/>
    <w:rsid w:val="00C949B5"/>
    <w:rsid w:val="00CB26AC"/>
    <w:rsid w:val="00CD5B6D"/>
    <w:rsid w:val="00CE1FFD"/>
    <w:rsid w:val="00D21323"/>
    <w:rsid w:val="00DB4F49"/>
    <w:rsid w:val="00DD2A04"/>
    <w:rsid w:val="00E85A56"/>
    <w:rsid w:val="00EF3040"/>
    <w:rsid w:val="00F1347B"/>
    <w:rsid w:val="00F33722"/>
    <w:rsid w:val="00F55B2E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8C2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sv-S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49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Linje"/>
    <w:link w:val="Rubrik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5">
    <w:name w:val="heading 5"/>
    <w:basedOn w:val="Normal"/>
    <w:next w:val="Normal"/>
    <w:link w:val="Rubrik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6">
    <w:name w:val="heading 6"/>
    <w:basedOn w:val="Normal"/>
    <w:next w:val="Normal"/>
    <w:link w:val="Rubrik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link w:val="UnderrubrikChar"/>
    <w:uiPriority w:val="2"/>
    <w:qFormat/>
    <w:rsid w:val="007638CF"/>
    <w:pPr>
      <w:numPr>
        <w:ilvl w:val="1"/>
      </w:numPr>
      <w:spacing w:before="120"/>
    </w:pPr>
    <w:rPr>
      <w:color w:val="007B73" w:themeColor="accent1" w:themeShade="BF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638CF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Rubrik">
    <w:name w:val="Title"/>
    <w:basedOn w:val="Normal"/>
    <w:next w:val="Normal"/>
    <w:link w:val="RubrikChar"/>
    <w:uiPriority w:val="1"/>
    <w:qFormat/>
    <w:rsid w:val="007638CF"/>
    <w:pPr>
      <w:spacing w:after="0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Char">
    <w:name w:val="Rubrik Char"/>
    <w:basedOn w:val="Standardstycketeckensnitt"/>
    <w:link w:val="Rubrik"/>
    <w:uiPriority w:val="1"/>
    <w:rsid w:val="007638CF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AC4416"/>
    <w:rPr>
      <w:color w:val="595959" w:themeColor="text1" w:themeTint="A6"/>
    </w:rPr>
  </w:style>
  <w:style w:type="paragraph" w:styleId="Ingetavstnd">
    <w:name w:val="No Spacing"/>
    <w:uiPriority w:val="19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je">
    <w:name w:val="Linje"/>
    <w:basedOn w:val="Normal"/>
    <w:next w:val="Rubrik2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Rubrik3Char">
    <w:name w:val="Rubrik 3 Char"/>
    <w:basedOn w:val="Standardstycketeckensnitt"/>
    <w:link w:val="Rubrik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">
    <w:name w:val="Kontaktinformation"/>
    <w:basedOn w:val="Normal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sid w:val="00425C2B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87D9E"/>
  </w:style>
  <w:style w:type="paragraph" w:styleId="Indragetstycke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C87D9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87D9E"/>
  </w:style>
  <w:style w:type="paragraph" w:styleId="Brdtext2">
    <w:name w:val="Body Text 2"/>
    <w:basedOn w:val="Normal"/>
    <w:link w:val="Brd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87D9E"/>
  </w:style>
  <w:style w:type="paragraph" w:styleId="Brdtext3">
    <w:name w:val="Body Text 3"/>
    <w:basedOn w:val="Normal"/>
    <w:link w:val="Brd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7D9E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87D9E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87D9E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87D9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87D9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87D9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87D9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7D9E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87D9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87D9E"/>
  </w:style>
  <w:style w:type="table" w:styleId="Frgatrutnt">
    <w:name w:val="Colorful Grid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87D9E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7D9E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7D9E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7D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7D9E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87D9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87D9E"/>
  </w:style>
  <w:style w:type="character" w:styleId="Betoning">
    <w:name w:val="Emphasis"/>
    <w:basedOn w:val="Standardstycketeckensnitt"/>
    <w:uiPriority w:val="20"/>
    <w:semiHidden/>
    <w:unhideWhenUsed/>
    <w:qFormat/>
    <w:rsid w:val="00C87D9E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87D9E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87D9E"/>
  </w:style>
  <w:style w:type="character" w:styleId="Fotnotsreferens">
    <w:name w:val="foot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7D9E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3">
    <w:name w:val="Grid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87D9E"/>
  </w:style>
  <w:style w:type="character" w:customStyle="1" w:styleId="Rubrik5Char">
    <w:name w:val="Rubrik 5 Char"/>
    <w:basedOn w:val="Standardstycketeckensnitt"/>
    <w:link w:val="Rubrik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87D9E"/>
  </w:style>
  <w:style w:type="paragraph" w:styleId="HTML-adress">
    <w:name w:val="HTML Address"/>
    <w:basedOn w:val="Normal"/>
    <w:link w:val="HTML-adressChar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87D9E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87D9E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7D9E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87D9E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C4416"/>
    <w:rPr>
      <w:i/>
      <w:iCs/>
      <w:color w:val="007B73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87D9E"/>
  </w:style>
  <w:style w:type="paragraph" w:styleId="Lista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2">
    <w:name w:val="List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3">
    <w:name w:val="List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87D9E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b">
    <w:name w:val="Normal (Web)"/>
    <w:basedOn w:val="Normal"/>
    <w:uiPriority w:val="99"/>
    <w:unhideWhenUsed/>
    <w:rsid w:val="00C87D9E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87D9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87D9E"/>
  </w:style>
  <w:style w:type="character" w:styleId="Sidnummer">
    <w:name w:val="page number"/>
    <w:basedOn w:val="Standardstycketeckensnitt"/>
    <w:uiPriority w:val="99"/>
    <w:semiHidden/>
    <w:unhideWhenUsed/>
    <w:rsid w:val="00C87D9E"/>
  </w:style>
  <w:style w:type="table" w:styleId="Oformateradtabell1">
    <w:name w:val="Plain Table 1"/>
    <w:basedOn w:val="Normaltabel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87D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87D9E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87D9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87D9E"/>
  </w:style>
  <w:style w:type="paragraph" w:styleId="Signatur">
    <w:name w:val="Signature"/>
    <w:basedOn w:val="Normal"/>
    <w:link w:val="SignaturChar"/>
    <w:uiPriority w:val="99"/>
    <w:semiHidden/>
    <w:unhideWhenUsed/>
    <w:rsid w:val="00C87D9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87D9E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C87D9E"/>
    <w:rPr>
      <w:u w:val="dotted"/>
    </w:rPr>
  </w:style>
  <w:style w:type="character" w:styleId="Stark">
    <w:name w:val="Strong"/>
    <w:basedOn w:val="Standardstycketeckensnitt"/>
    <w:uiPriority w:val="22"/>
    <w:unhideWhenUsed/>
    <w:qFormat/>
    <w:rsid w:val="00C87D9E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Olstaomnmnande">
    <w:name w:val="Olösta omnämnande"/>
    <w:basedOn w:val="Standardstycketeckensnit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yp">
    <w:name w:val="Logotyp"/>
    <w:basedOn w:val="Normal"/>
    <w:qFormat/>
    <w:rsid w:val="00AD7965"/>
    <w:pPr>
      <w:spacing w:before="600" w:after="0"/>
    </w:pPr>
    <w:rPr>
      <w:noProof/>
    </w:rPr>
  </w:style>
  <w:style w:type="paragraph" w:customStyle="1" w:styleId="introduction">
    <w:name w:val="introduction"/>
    <w:basedOn w:val="Normal"/>
    <w:rsid w:val="006D3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B4F49"/>
    <w:rPr>
      <w:color w:val="605E5C"/>
      <w:shd w:val="clear" w:color="auto" w:fill="E1DFDD"/>
    </w:rPr>
  </w:style>
  <w:style w:type="character" w:customStyle="1" w:styleId="rsbtntext">
    <w:name w:val="rsbtn_text"/>
    <w:basedOn w:val="Standardstycketeckensnitt"/>
    <w:rsid w:val="002B007A"/>
  </w:style>
  <w:style w:type="character" w:customStyle="1" w:styleId="rsbtnbtnlabel">
    <w:name w:val="rsbtn_btnlabel"/>
    <w:basedOn w:val="Standardstycketeckensnitt"/>
    <w:rsid w:val="002B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78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2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EDL01\AppData\Roaming\Microsoft\Templates\Flygblad%20f&#246;r%20s&#228;songsbetonat%20evenemang%20(v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FFB74CAEB842DA814018FE617E15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4602A-7A6C-41AE-B409-AC7B1BF34789}"/>
      </w:docPartPr>
      <w:docPartBody>
        <w:p w:rsidR="0021034C" w:rsidRDefault="0021034C">
          <w:pPr>
            <w:pStyle w:val="DCFFB74CAEB842DA814018FE617E1564"/>
          </w:pPr>
          <w:r>
            <w:rPr>
              <w:lang w:bidi="sv-SE"/>
            </w:rPr>
            <w:t>Datum för evenemang</w:t>
          </w:r>
        </w:p>
      </w:docPartBody>
    </w:docPart>
    <w:docPart>
      <w:docPartPr>
        <w:name w:val="A17E3F9396124923A0020E1E2888B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05DFD6-463E-43AC-B8CD-850F76117BDB}"/>
      </w:docPartPr>
      <w:docPartBody>
        <w:p w:rsidR="00000000" w:rsidRDefault="0080286A" w:rsidP="0080286A">
          <w:pPr>
            <w:pStyle w:val="A17E3F9396124923A0020E1E2888BADD"/>
          </w:pPr>
          <w:r>
            <w:rPr>
              <w:lang w:bidi="sv-SE"/>
            </w:rPr>
            <w:t>Var inte blygsam – berätta varför det här är ett evenemang man inte får missa!</w:t>
          </w:r>
        </w:p>
      </w:docPartBody>
    </w:docPart>
    <w:docPart>
      <w:docPartPr>
        <w:name w:val="9EF936BCCB7C465FB265F54302A8B5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746CD9-9BA0-49AD-862F-1CCD61C26AC4}"/>
      </w:docPartPr>
      <w:docPartBody>
        <w:p w:rsidR="00000000" w:rsidRDefault="0080286A" w:rsidP="0080286A">
          <w:pPr>
            <w:pStyle w:val="9EF936BCCB7C465FB265F54302A8B589"/>
          </w:pPr>
          <w:r>
            <w:rPr>
              <w:lang w:bidi="sv-SE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4C"/>
    <w:rsid w:val="00051BD7"/>
    <w:rsid w:val="0021034C"/>
    <w:rsid w:val="00213585"/>
    <w:rsid w:val="00376FF1"/>
    <w:rsid w:val="004A5DE0"/>
    <w:rsid w:val="004B1518"/>
    <w:rsid w:val="00786BA4"/>
    <w:rsid w:val="0080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FFB74CAEB842DA814018FE617E1564">
    <w:name w:val="DCFFB74CAEB842DA814018FE617E1564"/>
  </w:style>
  <w:style w:type="paragraph" w:customStyle="1" w:styleId="BFAA809364904245AB5F716756D663E0">
    <w:name w:val="BFAA809364904245AB5F716756D663E0"/>
  </w:style>
  <w:style w:type="paragraph" w:customStyle="1" w:styleId="DAB9F06011724E56AB1BEA7353DF4879">
    <w:name w:val="DAB9F06011724E56AB1BEA7353DF4879"/>
  </w:style>
  <w:style w:type="paragraph" w:customStyle="1" w:styleId="8E65C6840B29488BA371731374FC3554">
    <w:name w:val="8E65C6840B29488BA371731374FC3554"/>
  </w:style>
  <w:style w:type="paragraph" w:customStyle="1" w:styleId="7AA3A7379E1D4A5CAFEA562EEC97F589">
    <w:name w:val="7AA3A7379E1D4A5CAFEA562EEC97F589"/>
  </w:style>
  <w:style w:type="paragraph" w:customStyle="1" w:styleId="0F027C9DB4264F70B4E85B443E11D774">
    <w:name w:val="0F027C9DB4264F70B4E85B443E11D774"/>
  </w:style>
  <w:style w:type="paragraph" w:customStyle="1" w:styleId="1F67E711873A4CEE95E331B97696C2B0">
    <w:name w:val="1F67E711873A4CEE95E331B97696C2B0"/>
  </w:style>
  <w:style w:type="paragraph" w:customStyle="1" w:styleId="549FF3E21D764975910DDB480F8C7D1D">
    <w:name w:val="549FF3E21D764975910DDB480F8C7D1D"/>
  </w:style>
  <w:style w:type="paragraph" w:customStyle="1" w:styleId="78217D62C6494CCD911D0A6C38E17427">
    <w:name w:val="78217D62C6494CCD911D0A6C38E17427"/>
  </w:style>
  <w:style w:type="paragraph" w:customStyle="1" w:styleId="BAD214CABAD346D189A9BEE9D816BA06">
    <w:name w:val="BAD214CABAD346D189A9BEE9D816BA06"/>
  </w:style>
  <w:style w:type="paragraph" w:customStyle="1" w:styleId="65D1BE3BFCBA48D99B7016B75B15DDCC">
    <w:name w:val="65D1BE3BFCBA48D99B7016B75B15DDCC"/>
  </w:style>
  <w:style w:type="paragraph" w:customStyle="1" w:styleId="CB48B46BB3D64F8B8355786680DCEB2F">
    <w:name w:val="CB48B46BB3D64F8B8355786680DCEB2F"/>
  </w:style>
  <w:style w:type="paragraph" w:customStyle="1" w:styleId="68186BF6D604429BA4EE3DFBE271661F">
    <w:name w:val="68186BF6D604429BA4EE3DFBE271661F"/>
  </w:style>
  <w:style w:type="paragraph" w:customStyle="1" w:styleId="9C67AD6E09574C2D83449C7D68275DA3">
    <w:name w:val="9C67AD6E09574C2D83449C7D68275DA3"/>
  </w:style>
  <w:style w:type="paragraph" w:customStyle="1" w:styleId="5B573113393C474F8DFA28C438464084">
    <w:name w:val="5B573113393C474F8DFA28C438464084"/>
  </w:style>
  <w:style w:type="paragraph" w:customStyle="1" w:styleId="BFF4969440CA42598A094A98205B233B">
    <w:name w:val="BFF4969440CA42598A094A98205B233B"/>
  </w:style>
  <w:style w:type="paragraph" w:customStyle="1" w:styleId="FD2DA31F298A411491A0DC24C043DD6D">
    <w:name w:val="FD2DA31F298A411491A0DC24C043DD6D"/>
  </w:style>
  <w:style w:type="paragraph" w:customStyle="1" w:styleId="34F0A2F45F7F4FA09C91F9EB4D089425">
    <w:name w:val="34F0A2F45F7F4FA09C91F9EB4D089425"/>
  </w:style>
  <w:style w:type="paragraph" w:customStyle="1" w:styleId="440B682283F646F69DE9E5673A5ECAD8">
    <w:name w:val="440B682283F646F69DE9E5673A5ECAD8"/>
  </w:style>
  <w:style w:type="paragraph" w:customStyle="1" w:styleId="BDBEB343D1714974BE007913820C2B41">
    <w:name w:val="BDBEB343D1714974BE007913820C2B41"/>
  </w:style>
  <w:style w:type="paragraph" w:customStyle="1" w:styleId="62A59F3D0A2D482C8CFF3DA7E810F47B">
    <w:name w:val="62A59F3D0A2D482C8CFF3DA7E810F47B"/>
    <w:rsid w:val="0021034C"/>
  </w:style>
  <w:style w:type="paragraph" w:customStyle="1" w:styleId="FCC6CA37450A4539BED29CE524216408">
    <w:name w:val="FCC6CA37450A4539BED29CE524216408"/>
    <w:rsid w:val="0080286A"/>
  </w:style>
  <w:style w:type="paragraph" w:customStyle="1" w:styleId="A17E3F9396124923A0020E1E2888BADD">
    <w:name w:val="A17E3F9396124923A0020E1E2888BADD"/>
    <w:rsid w:val="0080286A"/>
  </w:style>
  <w:style w:type="paragraph" w:customStyle="1" w:styleId="0C3639FABD3E4386A4D7E71E9E90EA2A">
    <w:name w:val="0C3639FABD3E4386A4D7E71E9E90EA2A"/>
    <w:rsid w:val="0080286A"/>
  </w:style>
  <w:style w:type="paragraph" w:customStyle="1" w:styleId="CBDAC870C0FA4B35A4BFE92B932DB9C1">
    <w:name w:val="CBDAC870C0FA4B35A4BFE92B932DB9C1"/>
    <w:rsid w:val="0080286A"/>
  </w:style>
  <w:style w:type="paragraph" w:customStyle="1" w:styleId="BA9967FA3C4141F995349357F8E6077C">
    <w:name w:val="BA9967FA3C4141F995349357F8E6077C"/>
    <w:rsid w:val="0080286A"/>
  </w:style>
  <w:style w:type="paragraph" w:customStyle="1" w:styleId="9EF936BCCB7C465FB265F54302A8B589">
    <w:name w:val="9EF936BCCB7C465FB265F54302A8B589"/>
    <w:rsid w:val="0080286A"/>
  </w:style>
  <w:style w:type="paragraph" w:customStyle="1" w:styleId="F0BF8DAFFF8F4054B1E399B515FB0272">
    <w:name w:val="F0BF8DAFFF8F4054B1E399B515FB0272"/>
    <w:rsid w:val="0080286A"/>
  </w:style>
  <w:style w:type="paragraph" w:customStyle="1" w:styleId="A84B3A238293472DB39C65D2EDDAD9DF">
    <w:name w:val="A84B3A238293472DB39C65D2EDDAD9DF"/>
    <w:rsid w:val="0080286A"/>
  </w:style>
  <w:style w:type="paragraph" w:customStyle="1" w:styleId="6F5F08077E05470C93BAFC98D1C83076">
    <w:name w:val="6F5F08077E05470C93BAFC98D1C83076"/>
    <w:rsid w:val="0080286A"/>
  </w:style>
  <w:style w:type="paragraph" w:customStyle="1" w:styleId="E7448214D7C7407B9542A3BB68267494">
    <w:name w:val="E7448214D7C7407B9542A3BB68267494"/>
    <w:rsid w:val="0080286A"/>
  </w:style>
  <w:style w:type="paragraph" w:customStyle="1" w:styleId="754FADFF21BE4EA188AB5A0F22F3FCDE">
    <w:name w:val="754FADFF21BE4EA188AB5A0F22F3FCDE"/>
    <w:rsid w:val="0080286A"/>
  </w:style>
  <w:style w:type="paragraph" w:customStyle="1" w:styleId="3E793994E61042E499DAD535EBF5B309">
    <w:name w:val="3E793994E61042E499DAD535EBF5B309"/>
    <w:rsid w:val="0080286A"/>
  </w:style>
  <w:style w:type="paragraph" w:customStyle="1" w:styleId="0FB13EB3EF294909AD967E12814EB196">
    <w:name w:val="0FB13EB3EF294909AD967E12814EB196"/>
    <w:rsid w:val="00802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Flygblad för säsongsbetonat evenemang (vinter)</Template>
  <TotalTime>0</TotalTime>
  <Pages>1</Pages>
  <Words>322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2019-02-26T15:05:00Z</dcterms:created>
  <dcterms:modified xsi:type="dcterms:W3CDTF">2019-06-20T09:18:00Z</dcterms:modified>
</cp:coreProperties>
</file>