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AD" w:rsidRPr="00046E1F" w:rsidRDefault="00262BAD" w:rsidP="00262BAD">
      <w:pPr>
        <w:pStyle w:val="Rubrik2"/>
        <w:shd w:val="clear" w:color="auto" w:fill="CCC0D9" w:themeFill="accent4" w:themeFillTint="66"/>
        <w:rPr>
          <w:lang w:val="sv-SE"/>
        </w:rPr>
      </w:pPr>
      <w:bookmarkStart w:id="0" w:name="_Toc513621508"/>
      <w:bookmarkStart w:id="1" w:name="_GoBack"/>
      <w:bookmarkEnd w:id="1"/>
      <w:r w:rsidRPr="00046E1F">
        <w:rPr>
          <w:lang w:val="sv-SE"/>
        </w:rPr>
        <w:t>Bilaga 5 Sommarutbildningen/Delegering 201</w:t>
      </w:r>
      <w:bookmarkEnd w:id="0"/>
      <w:r w:rsidRPr="00046E1F">
        <w:rPr>
          <w:lang w:val="sv-SE"/>
        </w:rPr>
        <w:t>9</w:t>
      </w:r>
    </w:p>
    <w:tbl>
      <w:tblPr>
        <w:tblStyle w:val="Tabellrutnt"/>
        <w:tblW w:w="14529" w:type="dxa"/>
        <w:tblInd w:w="108" w:type="dxa"/>
        <w:tblLook w:val="04A0" w:firstRow="1" w:lastRow="0" w:firstColumn="1" w:lastColumn="0" w:noHBand="0" w:noVBand="1"/>
      </w:tblPr>
      <w:tblGrid>
        <w:gridCol w:w="2700"/>
        <w:gridCol w:w="3189"/>
        <w:gridCol w:w="2123"/>
        <w:gridCol w:w="1976"/>
        <w:gridCol w:w="2444"/>
        <w:gridCol w:w="2097"/>
      </w:tblGrid>
      <w:tr w:rsidR="00262BAD" w:rsidRPr="00DC3152" w:rsidTr="004A441E">
        <w:trPr>
          <w:trHeight w:val="726"/>
        </w:trPr>
        <w:tc>
          <w:tcPr>
            <w:tcW w:w="2700" w:type="dxa"/>
            <w:shd w:val="clear" w:color="auto" w:fill="E5DFEC" w:themeFill="accent4" w:themeFillTint="33"/>
          </w:tcPr>
          <w:p w:rsidR="00262BAD" w:rsidRPr="00046E1F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</w:rPr>
            </w:pPr>
            <w:r w:rsidRPr="00DC3152">
              <w:rPr>
                <w:rFonts w:ascii="Times New Roman" w:hAnsi="Times New Roman" w:cs="Times New Roman"/>
                <w:b/>
              </w:rPr>
              <w:t>Anställning</w:t>
            </w:r>
          </w:p>
        </w:tc>
        <w:tc>
          <w:tcPr>
            <w:tcW w:w="3189" w:type="dxa"/>
            <w:shd w:val="clear" w:color="auto" w:fill="E5DFEC" w:themeFill="accent4" w:themeFillTint="33"/>
          </w:tcPr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Behörighetstilldelning</w:t>
            </w:r>
          </w:p>
        </w:tc>
        <w:tc>
          <w:tcPr>
            <w:tcW w:w="2123" w:type="dxa"/>
            <w:shd w:val="clear" w:color="auto" w:fill="E5DFEC" w:themeFill="accent4" w:themeFillTint="33"/>
          </w:tcPr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Information</w:t>
            </w: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1976" w:type="dxa"/>
            <w:shd w:val="clear" w:color="auto" w:fill="E5DFEC" w:themeFill="accent4" w:themeFillTint="33"/>
          </w:tcPr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Webb utbildning</w:t>
            </w: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2444" w:type="dxa"/>
            <w:shd w:val="clear" w:color="auto" w:fill="E5DFEC" w:themeFill="accent4" w:themeFillTint="33"/>
          </w:tcPr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Undervisning</w:t>
            </w: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2097" w:type="dxa"/>
            <w:shd w:val="clear" w:color="auto" w:fill="E5DFEC" w:themeFill="accent4" w:themeFillTint="33"/>
          </w:tcPr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DC3152">
              <w:rPr>
                <w:rFonts w:ascii="Times New Roman" w:hAnsi="Times New Roman" w:cs="Times New Roman"/>
                <w:b/>
                <w:lang w:val="sv-SE"/>
              </w:rPr>
              <w:t>Genomgång av kunskapsprov</w:t>
            </w:r>
          </w:p>
          <w:p w:rsidR="00262BAD" w:rsidRPr="00DC3152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BAD" w:rsidRPr="003A5D86" w:rsidTr="004A441E">
        <w:trPr>
          <w:trHeight w:val="3378"/>
        </w:trPr>
        <w:tc>
          <w:tcPr>
            <w:tcW w:w="2700" w:type="dxa"/>
            <w:vMerge w:val="restart"/>
            <w:shd w:val="clear" w:color="auto" w:fill="auto"/>
          </w:tcPr>
          <w:p w:rsidR="00262BAD" w:rsidRPr="00262BAD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sv-SE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>Det första som fodras är att användaren har en anställning. Detta sker via bemanningsenheten eller via enhetschef.</w:t>
            </w:r>
          </w:p>
          <w:p w:rsidR="00262BAD" w:rsidRPr="00262BAD" w:rsidRDefault="00262BAD" w:rsidP="004A441E">
            <w:pPr>
              <w:pStyle w:val="Liststycke"/>
              <w:ind w:left="0"/>
              <w:rPr>
                <w:rFonts w:ascii="Times New Roman" w:hAnsi="Times New Roman" w:cs="Times New Roman"/>
                <w:lang w:val="sv-SE"/>
              </w:rPr>
            </w:pPr>
          </w:p>
          <w:p w:rsidR="00262BAD" w:rsidRPr="00262BAD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sv-SE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>Anställningsavtal upprättas och skickas till lönekontoret som registrerar anställningen.</w:t>
            </w:r>
          </w:p>
          <w:p w:rsidR="00262BAD" w:rsidRPr="00A10186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 xml:space="preserve">Anställningen startar och en användare i AD skapas. </w:t>
            </w:r>
            <w:r w:rsidRPr="00A10186">
              <w:rPr>
                <w:rFonts w:ascii="Times New Roman" w:hAnsi="Times New Roman" w:cs="Times New Roman"/>
              </w:rPr>
              <w:t>(AD-active directory).</w:t>
            </w:r>
          </w:p>
          <w:p w:rsidR="00262BAD" w:rsidRPr="00A10186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 xml:space="preserve">AD-inloggning betyder att tjänsterna använder kommunens egna användarkataloger för att hantera inloggning. </w:t>
            </w:r>
            <w:r w:rsidRPr="00A10186">
              <w:rPr>
                <w:rFonts w:ascii="Times New Roman" w:hAnsi="Times New Roman" w:cs="Times New Roman"/>
              </w:rPr>
              <w:t>Alla anställda och elever finns i kommunens AD.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</w:rPr>
            </w:pPr>
          </w:p>
          <w:p w:rsidR="00262BAD" w:rsidRPr="00A10186" w:rsidRDefault="00262BAD" w:rsidP="004A441E">
            <w:pPr>
              <w:ind w:right="-127"/>
              <w:rPr>
                <w:rFonts w:ascii="Times New Roman" w:hAnsi="Times New Roman" w:cs="Times New Roman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  <w:vMerge w:val="restart"/>
            <w:shd w:val="clear" w:color="auto" w:fill="auto"/>
          </w:tcPr>
          <w:p w:rsidR="00262BAD" w:rsidRPr="00262BAD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sv-SE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>IT-avdelningen ordnar användarnamn och lösenord in till kommunens nätverk samt till IBM-Notes.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262BAD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sv-SE"/>
              </w:rPr>
            </w:pPr>
            <w:r w:rsidRPr="00262BAD">
              <w:rPr>
                <w:rFonts w:ascii="Times New Roman" w:hAnsi="Times New Roman" w:cs="Times New Roman"/>
                <w:lang w:val="sv-SE"/>
              </w:rPr>
              <w:t>Systemadministratören skapar en användare i dokumentationssystemet.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Info från enhetschef till anställd angående sommarutbildningen och webbutbildning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Delegeringsmöjlighet</w:t>
            </w:r>
          </w:p>
          <w:p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Praktisk info</w:t>
            </w:r>
          </w:p>
          <w:p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Enhetschef måste lämna in listor på sina anställda och arbetsplats samt lista på personer som kan ta emot insulindelegering till MAS som vidarebefordrar till sjuksköterska som håller i utbildningen</w:t>
            </w:r>
          </w:p>
          <w:p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Fika beställer Inga-Lill via Aktivitetshuset, hur ska räkningen utformas</w:t>
            </w:r>
            <w:r w:rsidRPr="00A10186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</w:tc>
        <w:tc>
          <w:tcPr>
            <w:tcW w:w="1976" w:type="dxa"/>
            <w:shd w:val="clear" w:color="auto" w:fill="FFFFFF" w:themeFill="background1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Webb utbildning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Diplom</w:t>
            </w: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Tas med till undervisningsdagen</w:t>
            </w: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Kontaktpersoner för </w:t>
            </w:r>
          </w:p>
          <w:p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Ssk Inga-Lill H</w:t>
            </w:r>
          </w:p>
          <w:p w:rsidR="00262BAD" w:rsidRDefault="00262BAD" w:rsidP="00262BAD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AT/SG Agneta Å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Undervisnings dag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Prov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Tider för möte med OAS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Förflyttningsteknik 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Tider är klara och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Det kommer att finnas möjlighet att var annan tisdag komma på delegeringsmöjliga tider, detta ska dock vara undantagsvis.</w:t>
            </w: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Då ska webbutbildningen har genomförts samt att personen gör </w:t>
            </w:r>
            <w:r>
              <w:rPr>
                <w:rFonts w:ascii="Times New Roman" w:hAnsi="Times New Roman" w:cs="Times New Roman"/>
                <w:lang w:val="sv-SE"/>
              </w:rPr>
              <w:t xml:space="preserve">skriftligt </w:t>
            </w:r>
            <w:r w:rsidRPr="00A10186">
              <w:rPr>
                <w:rFonts w:ascii="Times New Roman" w:hAnsi="Times New Roman" w:cs="Times New Roman"/>
                <w:lang w:val="sv-SE"/>
              </w:rPr>
              <w:t>prov på plats vid delegeringstillfället.</w:t>
            </w:r>
          </w:p>
        </w:tc>
        <w:tc>
          <w:tcPr>
            <w:tcW w:w="2097" w:type="dxa"/>
            <w:vMerge w:val="restart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OAS rättar prov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Träff med OAS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Genomgång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  <w:p w:rsidR="00262BAD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3A5D86">
              <w:rPr>
                <w:rFonts w:ascii="Times New Roman" w:hAnsi="Times New Roman" w:cs="Times New Roman"/>
              </w:rPr>
              <w:t>Ev delegering</w:t>
            </w:r>
          </w:p>
        </w:tc>
      </w:tr>
      <w:tr w:rsidR="00262BAD" w:rsidRPr="00046E1F" w:rsidTr="00262BAD">
        <w:trPr>
          <w:trHeight w:val="283"/>
        </w:trPr>
        <w:tc>
          <w:tcPr>
            <w:tcW w:w="2700" w:type="dxa"/>
            <w:vMerge/>
            <w:shd w:val="clear" w:color="auto" w:fill="auto"/>
          </w:tcPr>
          <w:p w:rsidR="00262BAD" w:rsidRPr="00A10186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262BAD" w:rsidRPr="00A10186" w:rsidRDefault="00262BAD" w:rsidP="00262BAD">
            <w:pPr>
              <w:pStyle w:val="Liststyck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44" w:type="dxa"/>
            <w:vMerge/>
            <w:shd w:val="clear" w:color="auto" w:fill="FFFFFF" w:themeFill="background1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97" w:type="dxa"/>
            <w:vMerge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262BAD" w:rsidRPr="003A5D86" w:rsidTr="004A441E">
        <w:tc>
          <w:tcPr>
            <w:tcW w:w="2700" w:type="dxa"/>
            <w:shd w:val="clear" w:color="auto" w:fill="E5DFEC" w:themeFill="accent4" w:themeFillTint="33"/>
          </w:tcPr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lastRenderedPageBreak/>
              <w:t xml:space="preserve">Delegeringens 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 xml:space="preserve">innehåll 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läkemedel</w:t>
            </w:r>
          </w:p>
        </w:tc>
        <w:tc>
          <w:tcPr>
            <w:tcW w:w="3189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A10186">
              <w:rPr>
                <w:rFonts w:ascii="Times New Roman" w:hAnsi="Times New Roman" w:cs="Times New Roman"/>
                <w:b/>
                <w:lang w:val="sv-SE"/>
              </w:rPr>
              <w:t>Grund delegering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 (gäller hela kommunen)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Att lämna ut apo/dosett/originalförpackning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Ge ögondroppar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Vidbehovs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A10186">
              <w:rPr>
                <w:rFonts w:ascii="Times New Roman" w:hAnsi="Times New Roman" w:cs="Times New Roman"/>
                <w:lang w:val="sv-SE"/>
              </w:rPr>
              <w:t>läkemedel efter kontakt med sjuksköterska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Tarmreglerade läkemedel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b/>
                <w:lang w:val="sv-SE"/>
              </w:rPr>
              <w:t>Särskild delegering</w:t>
            </w:r>
            <w:r w:rsidRPr="00A10186">
              <w:rPr>
                <w:rFonts w:ascii="Times New Roman" w:hAnsi="Times New Roman" w:cs="Times New Roman"/>
                <w:lang w:val="sv-SE"/>
              </w:rPr>
              <w:t xml:space="preserve"> (när det behövs på enheten och kräver extra genomgång)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Matning vid risk för aspiration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Sondmatning, koppla sond, såromläggning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Medicinska plåster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Katetervård, kateterspolning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</w:tr>
      <w:tr w:rsidR="00262BAD" w:rsidRPr="003A5D86" w:rsidTr="004A441E">
        <w:tc>
          <w:tcPr>
            <w:tcW w:w="2700" w:type="dxa"/>
            <w:shd w:val="clear" w:color="auto" w:fill="E5DFEC" w:themeFill="accent4" w:themeFillTint="33"/>
          </w:tcPr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Delegering av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 xml:space="preserve"> insulin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Hjälp av EC att ge förslag på lämpliga personer som kan ta emot delegering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Hjälp av EC att fråga dessa om de är intresserade.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Erfarenhet och kunskaper sen tidigare ska vägas in</w:t>
            </w:r>
          </w:p>
        </w:tc>
        <w:tc>
          <w:tcPr>
            <w:tcW w:w="2123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Den anställde genomgår webbutb insulin</w:t>
            </w:r>
          </w:p>
        </w:tc>
        <w:tc>
          <w:tcPr>
            <w:tcW w:w="1976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Var finns personerna som har insulinbehandlad diabetes?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44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Sjuksköterska kallar till utbildningsdagen, ett enskilt utbildningstillfälle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Rättar prov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Test att sticka i en sk dummie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97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Ett stick ute i verksamhet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Bedömning om fler stick tillfälle?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Delegering?</w:t>
            </w:r>
          </w:p>
        </w:tc>
      </w:tr>
      <w:tr w:rsidR="00262BAD" w:rsidRPr="00046E1F" w:rsidTr="004A441E">
        <w:tc>
          <w:tcPr>
            <w:tcW w:w="2700" w:type="dxa"/>
            <w:shd w:val="clear" w:color="auto" w:fill="E5DFEC" w:themeFill="accent4" w:themeFillTint="33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Rutiner som är upprättade/uppdaterade</w:t>
            </w:r>
          </w:p>
        </w:tc>
        <w:tc>
          <w:tcPr>
            <w:tcW w:w="3189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Info underlag till EC och personal</w:t>
            </w:r>
          </w:p>
        </w:tc>
        <w:tc>
          <w:tcPr>
            <w:tcW w:w="2123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Handlingsplan för verksamheterna för att ha kontroll på vilka som har en delegering läkemedel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976" w:type="dxa"/>
          </w:tcPr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Rutin för delegation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  <w:r w:rsidRPr="003A5D86">
              <w:rPr>
                <w:rFonts w:ascii="Times New Roman" w:hAnsi="Times New Roman" w:cs="Times New Roman"/>
              </w:rPr>
              <w:t>Delegeringsguide</w:t>
            </w:r>
          </w:p>
          <w:p w:rsidR="00262BAD" w:rsidRPr="003A5D86" w:rsidRDefault="00262BAD" w:rsidP="004A4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 xml:space="preserve">Kunskapsprov 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Läkemedel</w:t>
            </w: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  <w:r w:rsidRPr="00A10186">
              <w:rPr>
                <w:rFonts w:ascii="Times New Roman" w:hAnsi="Times New Roman" w:cs="Times New Roman"/>
                <w:lang w:val="sv-SE"/>
              </w:rPr>
              <w:t>Kunskapsprov diabetes och insulin</w:t>
            </w:r>
          </w:p>
        </w:tc>
        <w:tc>
          <w:tcPr>
            <w:tcW w:w="2097" w:type="dxa"/>
          </w:tcPr>
          <w:p w:rsidR="00262BAD" w:rsidRPr="00A10186" w:rsidRDefault="00262BAD" w:rsidP="004A441E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262BAD" w:rsidRPr="00A10186" w:rsidRDefault="00262BAD" w:rsidP="00262BAD">
      <w:pPr>
        <w:rPr>
          <w:rStyle w:val="Hyperlnk"/>
          <w:rFonts w:ascii="Times New Roman" w:hAnsi="Times New Roman" w:cs="Times New Roman"/>
          <w:szCs w:val="24"/>
        </w:rPr>
      </w:pPr>
    </w:p>
    <w:p w:rsidR="00F41395" w:rsidRDefault="00F41395"/>
    <w:sectPr w:rsidR="00F41395" w:rsidSect="00262B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61" w:rsidRDefault="00850661" w:rsidP="00850661">
      <w:pPr>
        <w:spacing w:after="0" w:line="240" w:lineRule="auto"/>
      </w:pPr>
      <w:r>
        <w:separator/>
      </w:r>
    </w:p>
  </w:endnote>
  <w:endnote w:type="continuationSeparator" w:id="0">
    <w:p w:rsidR="00850661" w:rsidRDefault="00850661" w:rsidP="0085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61" w:rsidRDefault="00850661" w:rsidP="00850661">
      <w:pPr>
        <w:spacing w:after="0" w:line="240" w:lineRule="auto"/>
      </w:pPr>
      <w:r>
        <w:separator/>
      </w:r>
    </w:p>
  </w:footnote>
  <w:footnote w:type="continuationSeparator" w:id="0">
    <w:p w:rsidR="00850661" w:rsidRDefault="00850661" w:rsidP="0085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61" w:rsidRDefault="0085066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79D637D" wp14:editId="0BFE6391">
          <wp:simplePos x="0" y="0"/>
          <wp:positionH relativeFrom="column">
            <wp:posOffset>-285750</wp:posOffset>
          </wp:positionH>
          <wp:positionV relativeFrom="paragraph">
            <wp:posOffset>-53340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3" name="Bildobjekt 3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661" w:rsidRDefault="008506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7E51"/>
    <w:multiLevelType w:val="hybridMultilevel"/>
    <w:tmpl w:val="6A8A9B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AD"/>
    <w:rsid w:val="00262BAD"/>
    <w:rsid w:val="006E6BB6"/>
    <w:rsid w:val="00850661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05396-BD6E-4267-ADAD-C3FC7A5C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aliases w:val="Rubrik 1 Huvudrubrik"/>
    <w:basedOn w:val="Normal"/>
    <w:next w:val="Normal"/>
    <w:link w:val="Rubrik2Char"/>
    <w:uiPriority w:val="9"/>
    <w:unhideWhenUsed/>
    <w:qFormat/>
    <w:rsid w:val="00262BAD"/>
    <w:pPr>
      <w:keepNext/>
      <w:keepLines/>
      <w:spacing w:before="160" w:after="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 w:val="32"/>
      <w:szCs w:val="28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1 Huvudrubrik Char"/>
    <w:basedOn w:val="Standardstycketeckensnitt"/>
    <w:link w:val="Rubrik2"/>
    <w:uiPriority w:val="9"/>
    <w:rsid w:val="00262BAD"/>
    <w:rPr>
      <w:rFonts w:ascii="Times New Roman" w:eastAsiaTheme="majorEastAsia" w:hAnsi="Times New Roman" w:cstheme="majorBidi"/>
      <w:color w:val="000000" w:themeColor="text1"/>
      <w:sz w:val="32"/>
      <w:szCs w:val="28"/>
      <w:lang w:val="en-US" w:bidi="en-US"/>
    </w:rPr>
  </w:style>
  <w:style w:type="character" w:styleId="Hyperlnk">
    <w:name w:val="Hyperlink"/>
    <w:basedOn w:val="Standardstycketeckensnitt"/>
    <w:uiPriority w:val="99"/>
    <w:unhideWhenUsed/>
    <w:rsid w:val="00262BAD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262BA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62BAD"/>
    <w:pPr>
      <w:ind w:left="720"/>
      <w:contextualSpacing/>
    </w:pPr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9"/>
    <w:unhideWhenUsed/>
    <w:rsid w:val="0085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0661"/>
  </w:style>
  <w:style w:type="paragraph" w:styleId="Sidfot">
    <w:name w:val="footer"/>
    <w:basedOn w:val="Normal"/>
    <w:link w:val="SidfotChar"/>
    <w:uiPriority w:val="99"/>
    <w:unhideWhenUsed/>
    <w:rsid w:val="0085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0661"/>
  </w:style>
  <w:style w:type="paragraph" w:styleId="Ballongtext">
    <w:name w:val="Balloon Text"/>
    <w:basedOn w:val="Normal"/>
    <w:link w:val="BallongtextChar"/>
    <w:uiPriority w:val="99"/>
    <w:semiHidden/>
    <w:unhideWhenUsed/>
    <w:rsid w:val="0085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0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Nilsson</dc:creator>
  <cp:lastModifiedBy>Annika Nilsson</cp:lastModifiedBy>
  <cp:revision>2</cp:revision>
  <dcterms:created xsi:type="dcterms:W3CDTF">2019-05-21T07:54:00Z</dcterms:created>
  <dcterms:modified xsi:type="dcterms:W3CDTF">2019-05-21T07:54:00Z</dcterms:modified>
</cp:coreProperties>
</file>